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AC220" w14:textId="77777777" w:rsidR="00CD718E" w:rsidRDefault="00E42679" w:rsidP="00CD718E">
      <w:pPr>
        <w:spacing w:after="0"/>
        <w:jc w:val="center"/>
        <w:rPr>
          <w:rFonts w:ascii="Times New Roman" w:eastAsia="Times New Roman" w:hAnsi="Times New Roman" w:cs="Times New Roman"/>
          <w:b/>
          <w:color w:val="2F5496"/>
          <w:sz w:val="32"/>
          <w:szCs w:val="32"/>
          <w:lang w:val="fr-FR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597F9B0" wp14:editId="108D46ED">
            <wp:simplePos x="0" y="0"/>
            <wp:positionH relativeFrom="page">
              <wp:posOffset>984885</wp:posOffset>
            </wp:positionH>
            <wp:positionV relativeFrom="paragraph">
              <wp:posOffset>-607060</wp:posOffset>
            </wp:positionV>
            <wp:extent cx="5610225" cy="486410"/>
            <wp:effectExtent l="0" t="0" r="9525" b="8890"/>
            <wp:wrapTopAndBottom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DBF09" w14:textId="193633C6" w:rsidR="00FD04F7" w:rsidRDefault="00FD04F7" w:rsidP="00CD718E">
      <w:pPr>
        <w:spacing w:after="120" w:line="240" w:lineRule="auto"/>
        <w:jc w:val="center"/>
        <w:rPr>
          <w:rFonts w:eastAsia="Times New Roman" w:cstheme="minorHAnsi"/>
          <w:b/>
          <w:color w:val="2F5496"/>
          <w:sz w:val="32"/>
          <w:szCs w:val="32"/>
          <w:lang w:val="fr-FR"/>
        </w:rPr>
      </w:pPr>
      <w:r w:rsidRPr="00DE796B">
        <w:rPr>
          <w:rFonts w:eastAsia="Times New Roman" w:cstheme="minorHAnsi"/>
          <w:b/>
          <w:color w:val="2F5496"/>
          <w:sz w:val="32"/>
          <w:szCs w:val="32"/>
          <w:lang w:val="fr-FR"/>
        </w:rPr>
        <w:t>COMUNICAT DE PRESĂ</w:t>
      </w:r>
    </w:p>
    <w:p w14:paraId="227758D5" w14:textId="2CFEE49C" w:rsidR="0067098D" w:rsidRPr="0067098D" w:rsidRDefault="0067098D" w:rsidP="0067098D">
      <w:pPr>
        <w:pStyle w:val="NoSpacing"/>
        <w:spacing w:before="240" w:line="360" w:lineRule="auto"/>
        <w:jc w:val="right"/>
        <w:rPr>
          <w:b/>
          <w:lang w:val="fr-FR"/>
        </w:rPr>
      </w:pPr>
      <w:r w:rsidRPr="0067098D">
        <w:rPr>
          <w:b/>
          <w:lang w:val="fr-FR"/>
        </w:rPr>
        <w:t xml:space="preserve">Data : </w:t>
      </w:r>
      <w:r w:rsidR="00EF46C7">
        <w:rPr>
          <w:b/>
          <w:lang w:val="fr-FR"/>
        </w:rPr>
        <w:t>22</w:t>
      </w:r>
      <w:r w:rsidRPr="0067098D">
        <w:rPr>
          <w:b/>
          <w:lang w:val="fr-FR"/>
        </w:rPr>
        <w:t xml:space="preserve"> </w:t>
      </w:r>
      <w:r w:rsidR="00EF46C7">
        <w:rPr>
          <w:b/>
          <w:lang w:val="fr-FR"/>
        </w:rPr>
        <w:t>iulie</w:t>
      </w:r>
      <w:r w:rsidRPr="0067098D">
        <w:rPr>
          <w:b/>
          <w:lang w:val="fr-FR"/>
        </w:rPr>
        <w:t xml:space="preserve"> 202</w:t>
      </w:r>
      <w:r w:rsidR="00EF46C7">
        <w:rPr>
          <w:b/>
          <w:lang w:val="fr-FR"/>
        </w:rPr>
        <w:t>6</w:t>
      </w:r>
    </w:p>
    <w:p w14:paraId="0856FCCB" w14:textId="1FE134AE" w:rsidR="00FD04F7" w:rsidRDefault="00CD718E" w:rsidP="00FD04F7">
      <w:pPr>
        <w:spacing w:after="0" w:line="240" w:lineRule="auto"/>
        <w:ind w:left="720"/>
        <w:jc w:val="center"/>
        <w:rPr>
          <w:rFonts w:eastAsia="Times New Roman" w:cstheme="minorHAnsi"/>
          <w:color w:val="2F5496"/>
          <w:sz w:val="32"/>
          <w:szCs w:val="32"/>
          <w:lang w:val="fr-FR"/>
        </w:rPr>
      </w:pPr>
      <w:r w:rsidRPr="0067098D">
        <w:rPr>
          <w:rFonts w:eastAsia="Times New Roman" w:cstheme="minorHAnsi"/>
          <w:color w:val="2F5496"/>
          <w:sz w:val="32"/>
          <w:szCs w:val="32"/>
          <w:lang w:val="fr-FR"/>
        </w:rPr>
        <w:t>„</w:t>
      </w:r>
      <w:r w:rsidR="00FD04F7" w:rsidRPr="0067098D">
        <w:rPr>
          <w:rFonts w:eastAsia="Times New Roman" w:cstheme="minorHAnsi"/>
          <w:color w:val="2F5496"/>
          <w:sz w:val="32"/>
          <w:szCs w:val="32"/>
          <w:lang w:val="fr-FR"/>
        </w:rPr>
        <w:t>PNRR : Fonduri pentru România modernă și reformată!</w:t>
      </w:r>
      <w:r w:rsidRPr="0067098D">
        <w:rPr>
          <w:rFonts w:eastAsia="Times New Roman" w:cstheme="minorHAnsi"/>
          <w:color w:val="2F5496"/>
          <w:sz w:val="32"/>
          <w:szCs w:val="32"/>
          <w:lang w:val="fr-FR"/>
        </w:rPr>
        <w:t>“</w:t>
      </w:r>
    </w:p>
    <w:p w14:paraId="49950DD6" w14:textId="77777777" w:rsidR="00EF46C7" w:rsidRPr="0067098D" w:rsidRDefault="00EF46C7" w:rsidP="00EF46C7">
      <w:pPr>
        <w:pStyle w:val="NoSpacing"/>
        <w:rPr>
          <w:lang w:val="fr-FR"/>
        </w:rPr>
      </w:pPr>
    </w:p>
    <w:p w14:paraId="0053BA0C" w14:textId="3857FA3E" w:rsid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  <w:r w:rsidRPr="00EF46C7">
        <w:rPr>
          <w:rFonts w:ascii="Arial" w:hAnsi="Arial" w:cs="Arial"/>
          <w:b/>
          <w:sz w:val="22"/>
          <w:szCs w:val="22"/>
          <w:lang w:val="ro-RO"/>
        </w:rPr>
        <w:t xml:space="preserve">Comuna Chirpăr din județul Sibiu </w:t>
      </w:r>
      <w:r w:rsidRPr="00EF46C7">
        <w:rPr>
          <w:rFonts w:ascii="Arial" w:hAnsi="Arial" w:cs="Arial"/>
          <w:b/>
          <w:sz w:val="22"/>
          <w:szCs w:val="22"/>
          <w:lang w:val="ro-RO"/>
        </w:rPr>
        <w:t>a finalizat</w:t>
      </w:r>
      <w:r w:rsidRPr="00EF46C7">
        <w:rPr>
          <w:rFonts w:ascii="Arial" w:hAnsi="Arial" w:cs="Arial"/>
          <w:b/>
          <w:sz w:val="22"/>
          <w:szCs w:val="22"/>
          <w:lang w:val="ro-RO"/>
        </w:rPr>
        <w:t xml:space="preserve"> proiectul „Înființarea și dotarea Centrului de Colectare prin Aport Voluntar Chirpăr, județul Sibiu”, finanțat prin Planul Național de Redresare și Reziliență (PNRR)</w:t>
      </w:r>
      <w:r w:rsidRPr="00EF46C7">
        <w:rPr>
          <w:rFonts w:ascii="Arial" w:hAnsi="Arial" w:cs="Arial"/>
          <w:sz w:val="22"/>
          <w:szCs w:val="22"/>
          <w:lang w:val="ro-RO"/>
        </w:rPr>
        <w:t>, în cadrul Apelului nr. PNRR/2022/C3/S/I.1.A – Componenta C3 – Managementul deșeurilor, Investiția I1 „Dezvoltarea, modernizarea și completarea sistemelor de management integrat al deșeurilor municipale la nivel de județ sau la nivel de orașe/comune”, Subinvestiția I1.a – „Înființarea de centre de colectare prin aport voluntar”, Cod proiect C3I1A0122000266. Contractul de finanțare a fost semnat la data de 27 februarie 2023</w:t>
      </w:r>
      <w:r>
        <w:rPr>
          <w:rFonts w:ascii="Arial" w:hAnsi="Arial" w:cs="Arial"/>
          <w:sz w:val="22"/>
          <w:szCs w:val="22"/>
          <w:lang w:val="ro-RO"/>
        </w:rPr>
        <w:t>.</w:t>
      </w:r>
    </w:p>
    <w:p w14:paraId="31850A53" w14:textId="77777777" w:rsidR="00EF46C7" w:rsidRP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</w:p>
    <w:p w14:paraId="2715150F" w14:textId="77777777" w:rsidR="00EF46C7" w:rsidRP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  <w:r w:rsidRPr="00EF46C7">
        <w:rPr>
          <w:rFonts w:ascii="Arial" w:hAnsi="Arial" w:cs="Arial"/>
          <w:sz w:val="22"/>
          <w:szCs w:val="22"/>
          <w:lang w:val="ro-RO"/>
        </w:rPr>
        <w:t xml:space="preserve">Investiția a avut ca obiectiv construirea și dotarea unui Centru de Colectare prin Aport Voluntar în localitatea Chirpăr, destinat întregii comunități. </w:t>
      </w:r>
      <w:r w:rsidRPr="00EF46C7">
        <w:rPr>
          <w:rFonts w:ascii="Arial" w:hAnsi="Arial" w:cs="Arial"/>
          <w:b/>
          <w:sz w:val="22"/>
          <w:szCs w:val="22"/>
          <w:lang w:val="ro-RO"/>
        </w:rPr>
        <w:t>Centrul va deservi cei aproximativ 1.434 de locuitori ai comunei, iar estimările arată că, prin intermediul acestuia, vor fi colectate anual aproximativ 32 de tone de deșeuri</w:t>
      </w:r>
      <w:r w:rsidRPr="00EF46C7">
        <w:rPr>
          <w:rFonts w:ascii="Arial" w:hAnsi="Arial" w:cs="Arial"/>
          <w:sz w:val="22"/>
          <w:szCs w:val="22"/>
          <w:lang w:val="ro-RO"/>
        </w:rPr>
        <w:t>, cu o rată de reciclare de 50% pentru deșeurile colectate separat.</w:t>
      </w:r>
    </w:p>
    <w:p w14:paraId="7068735F" w14:textId="77777777" w:rsid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  <w:r w:rsidRPr="00EF46C7">
        <w:rPr>
          <w:rFonts w:ascii="Arial" w:hAnsi="Arial" w:cs="Arial"/>
          <w:sz w:val="22"/>
          <w:szCs w:val="22"/>
          <w:lang w:val="ro-RO"/>
        </w:rPr>
        <w:t xml:space="preserve">Realizat în perioada 2023–2026, proiectul a parcurs toate etapele prevăzute: proiectare, execuția lucrărilor, racordarea la utilități, livrarea și recepționarea containerelor, instruirea personalului și pregătirea documentației finale pentru recepția investiției și închiderea proiectului. </w:t>
      </w:r>
      <w:r w:rsidRPr="00EF46C7">
        <w:rPr>
          <w:rFonts w:ascii="Arial" w:hAnsi="Arial" w:cs="Arial"/>
          <w:b/>
          <w:sz w:val="22"/>
          <w:szCs w:val="22"/>
          <w:lang w:val="ro-RO"/>
        </w:rPr>
        <w:t>Valoarea finală cu TVA a investiției de bază este de cca 3.550.000 lei (lucrările: 2.443.213,29 lei + 17 containere pentru deseuri: 1.104.246 lei).</w:t>
      </w:r>
    </w:p>
    <w:p w14:paraId="16086396" w14:textId="282C7444" w:rsid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  <w:r w:rsidRPr="00EF46C7">
        <w:rPr>
          <w:rFonts w:ascii="Arial" w:hAnsi="Arial" w:cs="Arial"/>
          <w:sz w:val="22"/>
          <w:szCs w:val="22"/>
          <w:lang w:val="ro-RO"/>
        </w:rPr>
        <w:t>„Această investiție este benefică pentru locuitorii comunei Chirpăr.</w:t>
      </w:r>
      <w:r w:rsidRPr="00EF46C7">
        <w:rPr>
          <w:rFonts w:ascii="Arial" w:hAnsi="Arial" w:cs="Arial"/>
          <w:b/>
          <w:sz w:val="22"/>
          <w:szCs w:val="22"/>
          <w:lang w:val="ro-RO"/>
        </w:rPr>
        <w:t xml:space="preserve"> Nu se vor mai arunca resturi, gunoaie, plasticuri sau cârpe pe toate pârâurile de pe Valea Veseudului. Toate aceste deșeuri vor putea fi aduse la centru și depozitate fiecare în containerul aferent</w:t>
      </w:r>
      <w:r w:rsidRPr="00EF46C7">
        <w:rPr>
          <w:rFonts w:ascii="Arial" w:hAnsi="Arial" w:cs="Arial"/>
          <w:sz w:val="22"/>
          <w:szCs w:val="22"/>
          <w:lang w:val="ro-RO"/>
        </w:rPr>
        <w:t>”, a declarat primarul comunei Chirpăr, Eugen Feldeoiu.</w:t>
      </w:r>
    </w:p>
    <w:p w14:paraId="3A73BC69" w14:textId="77777777" w:rsid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</w:p>
    <w:p w14:paraId="5AE124AB" w14:textId="50251A6E" w:rsid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  <w:r w:rsidRPr="00EF46C7">
        <w:rPr>
          <w:rFonts w:ascii="Arial" w:hAnsi="Arial" w:cs="Arial"/>
          <w:sz w:val="22"/>
          <w:szCs w:val="22"/>
          <w:lang w:val="ro-RO"/>
        </w:rPr>
        <w:t>Managerul de proiect, Elena Curcean, subliniază că investiția va fi finalizată în termenul prevăzut prin contractul de finanțare. „</w:t>
      </w:r>
      <w:r w:rsidRPr="00EF46C7">
        <w:rPr>
          <w:rFonts w:ascii="Arial" w:hAnsi="Arial" w:cs="Arial"/>
          <w:b/>
          <w:sz w:val="22"/>
          <w:szCs w:val="22"/>
          <w:lang w:val="ro-RO"/>
        </w:rPr>
        <w:t xml:space="preserve">Am ajuns, în sfârșit, la final. </w:t>
      </w:r>
      <w:r w:rsidRPr="00EF46C7">
        <w:rPr>
          <w:rFonts w:ascii="Arial" w:hAnsi="Arial" w:cs="Arial"/>
          <w:b/>
          <w:sz w:val="22"/>
          <w:szCs w:val="22"/>
          <w:lang w:val="ro-RO"/>
        </w:rPr>
        <w:t>Au fost livrate inclusiv containerele prevăzute în proiect, iar în perioada următoare vom depune cererile finale de transfer pentru decontarea ultimei situații de lucrări și a serviciilor rămase.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EF46C7">
        <w:rPr>
          <w:rFonts w:ascii="Arial" w:hAnsi="Arial" w:cs="Arial"/>
          <w:b/>
          <w:sz w:val="22"/>
          <w:szCs w:val="22"/>
          <w:lang w:val="ro-RO"/>
        </w:rPr>
        <w:t>Pentru locu</w:t>
      </w:r>
      <w:bookmarkStart w:id="0" w:name="_GoBack"/>
      <w:bookmarkEnd w:id="0"/>
      <w:r w:rsidRPr="00EF46C7">
        <w:rPr>
          <w:rFonts w:ascii="Arial" w:hAnsi="Arial" w:cs="Arial"/>
          <w:b/>
          <w:sz w:val="22"/>
          <w:szCs w:val="22"/>
          <w:lang w:val="ro-RO"/>
        </w:rPr>
        <w:t>itori, cred că acest centru va fi de un real folos, având în vedere că în zonă nu mai funcționează un serviciu de colectare a deșeurilor de acest tip</w:t>
      </w:r>
      <w:r w:rsidRPr="00EF46C7">
        <w:rPr>
          <w:rFonts w:ascii="Arial" w:hAnsi="Arial" w:cs="Arial"/>
          <w:sz w:val="22"/>
          <w:szCs w:val="22"/>
          <w:lang w:val="ro-RO"/>
        </w:rPr>
        <w:t>”, a precizat aceasta.</w:t>
      </w:r>
    </w:p>
    <w:p w14:paraId="0A489049" w14:textId="77777777" w:rsid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  <w:r w:rsidRPr="00EF46C7">
        <w:rPr>
          <w:rFonts w:ascii="Arial" w:hAnsi="Arial" w:cs="Arial"/>
          <w:sz w:val="22"/>
          <w:szCs w:val="22"/>
          <w:lang w:val="ro-RO"/>
        </w:rPr>
        <w:t xml:space="preserve">Centrul este dotat cu containere pentru colectarea separată a unei game variate de deșeuri: </w:t>
      </w:r>
      <w:r w:rsidRPr="00EF46C7">
        <w:rPr>
          <w:rFonts w:ascii="Arial" w:hAnsi="Arial" w:cs="Arial"/>
          <w:b/>
          <w:sz w:val="22"/>
          <w:szCs w:val="22"/>
          <w:lang w:val="ro-RO"/>
        </w:rPr>
        <w:t>deșeuri periculoase, deșeuri electrice și electronice, textile, hârtie și carton, plastic, sticlă, metal, lemn și mobilier, anvelope, deșeuri vegetale, deșeuri din construcții și demolări, precum și cu un container frigorific</w:t>
      </w:r>
      <w:r w:rsidRPr="00EF46C7">
        <w:rPr>
          <w:rFonts w:ascii="Arial" w:hAnsi="Arial" w:cs="Arial"/>
          <w:sz w:val="22"/>
          <w:szCs w:val="22"/>
          <w:lang w:val="ro-RO"/>
        </w:rPr>
        <w:t xml:space="preserve"> și un spațiu administrativ echipat cu grup sanitar.</w:t>
      </w:r>
    </w:p>
    <w:p w14:paraId="07743E21" w14:textId="118021A7" w:rsid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  <w:r w:rsidRPr="00EF46C7">
        <w:rPr>
          <w:rFonts w:ascii="Arial" w:hAnsi="Arial" w:cs="Arial"/>
          <w:sz w:val="22"/>
          <w:szCs w:val="22"/>
          <w:lang w:val="ro-RO"/>
        </w:rPr>
        <w:t>Prin această investiție, Comuna Chirpăr își consolidează infrastructura de management al deșeurilor și contribuie la îndeplinirea obiectivelor prevăzute în Planul Județean de Gestionare a Deșeurilor, precum și la țintele de colectare și reciclare asumate de România la nivelul Uniunii Europene.</w:t>
      </w:r>
    </w:p>
    <w:p w14:paraId="723D3772" w14:textId="77777777" w:rsidR="00EF46C7" w:rsidRPr="00EF46C7" w:rsidRDefault="00EF46C7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</w:p>
    <w:p w14:paraId="18A0ADD6" w14:textId="360DE1D7" w:rsidR="00E42679" w:rsidRPr="00EF46C7" w:rsidRDefault="00397DAF" w:rsidP="00EF46C7">
      <w:pPr>
        <w:pStyle w:val="NoSpacing"/>
        <w:rPr>
          <w:rFonts w:ascii="Arial" w:hAnsi="Arial" w:cs="Arial"/>
          <w:sz w:val="22"/>
          <w:szCs w:val="22"/>
          <w:lang w:val="ro-RO"/>
        </w:rPr>
      </w:pPr>
      <w:r w:rsidRPr="00EF46C7">
        <w:rPr>
          <w:rFonts w:ascii="Arial" w:hAnsi="Arial" w:cs="Arial"/>
          <w:sz w:val="22"/>
          <w:szCs w:val="22"/>
          <w:lang w:val="ro-RO"/>
        </w:rPr>
        <w:t xml:space="preserve">Date de contact: Comuna Chirpăr, </w:t>
      </w:r>
      <w:r w:rsidRPr="00EF46C7">
        <w:rPr>
          <w:rFonts w:ascii="Arial" w:hAnsi="Arial" w:cs="Arial"/>
          <w:sz w:val="22"/>
          <w:szCs w:val="22"/>
        </w:rPr>
        <w:t>e-mail </w:t>
      </w:r>
      <w:hyperlink r:id="rId8" w:tgtFrame="_blank" w:history="1">
        <w:r w:rsidRPr="00EF46C7">
          <w:rPr>
            <w:rStyle w:val="Hyperlink"/>
            <w:rFonts w:ascii="Arial" w:hAnsi="Arial" w:cs="Arial"/>
            <w:sz w:val="22"/>
            <w:szCs w:val="22"/>
          </w:rPr>
          <w:t>primaria_chirpar@yahoo.com</w:t>
        </w:r>
      </w:hyperlink>
      <w:r w:rsidRPr="00EF46C7">
        <w:rPr>
          <w:rFonts w:ascii="Arial" w:hAnsi="Arial" w:cs="Arial"/>
          <w:sz w:val="22"/>
          <w:szCs w:val="22"/>
          <w:lang w:val="ro-RO"/>
        </w:rPr>
        <w:t>, Telefon 0269/586101, 0269/586178, str. Principală, nr. 47, loc. Chirpăr, jud Sibiu</w:t>
      </w:r>
      <w:r w:rsidR="00E220F6" w:rsidRPr="00EF46C7">
        <w:rPr>
          <w:rFonts w:ascii="Arial" w:hAnsi="Arial" w:cs="Arial"/>
          <w:sz w:val="22"/>
          <w:szCs w:val="22"/>
          <w:lang w:val="ro-RO"/>
        </w:rPr>
        <w:t>.</w:t>
      </w:r>
    </w:p>
    <w:sectPr w:rsidR="00E42679" w:rsidRPr="00EF46C7" w:rsidSect="00AD47F4">
      <w:footerReference w:type="default" r:id="rId9"/>
      <w:pgSz w:w="11906" w:h="16838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9D2C1" w14:textId="77777777" w:rsidR="00E408A6" w:rsidRDefault="00E408A6" w:rsidP="00E42679">
      <w:pPr>
        <w:spacing w:after="0" w:line="240" w:lineRule="auto"/>
      </w:pPr>
      <w:r>
        <w:separator/>
      </w:r>
    </w:p>
  </w:endnote>
  <w:endnote w:type="continuationSeparator" w:id="0">
    <w:p w14:paraId="6C29464F" w14:textId="77777777" w:rsidR="00E408A6" w:rsidRDefault="00E408A6" w:rsidP="00E4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BE5E4" w14:textId="2109A7A3" w:rsidR="00E42679" w:rsidRPr="00AD47F4" w:rsidRDefault="00E42679" w:rsidP="00AD47F4">
    <w:pPr>
      <w:spacing w:before="240" w:after="119" w:line="255" w:lineRule="auto"/>
      <w:jc w:val="center"/>
      <w:rPr>
        <w:rFonts w:ascii="Arial" w:hAnsi="Arial" w:cs="Arial"/>
        <w:sz w:val="16"/>
        <w:szCs w:val="16"/>
        <w:lang w:val="fr-FR"/>
      </w:rPr>
    </w:pPr>
    <w:r w:rsidRPr="00AD47F4">
      <w:rPr>
        <w:rFonts w:ascii="Arial" w:eastAsia="Times New Roman" w:hAnsi="Arial" w:cs="Arial"/>
        <w:color w:val="2F5496"/>
        <w:sz w:val="16"/>
        <w:szCs w:val="16"/>
        <w:lang w:val="fr-FR"/>
      </w:rPr>
      <w:t>„Conținutul acestui material nu reprezintă în mod obligatoriu poziția oficială a Uniunii Europene sau a Guvernului României”</w:t>
    </w:r>
  </w:p>
  <w:p w14:paraId="6E33AA82" w14:textId="0A70D43C" w:rsidR="00E42679" w:rsidRPr="00AD47F4" w:rsidRDefault="00AD47F4" w:rsidP="00E42679">
    <w:pPr>
      <w:spacing w:after="67"/>
      <w:ind w:left="1647"/>
      <w:rPr>
        <w:rFonts w:ascii="Arial" w:eastAsia="Times New Roman" w:hAnsi="Arial" w:cs="Arial"/>
        <w:color w:val="2F5496"/>
        <w:sz w:val="21"/>
      </w:rPr>
    </w:pPr>
    <w:r w:rsidRPr="00AD47F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 wp14:anchorId="7F2CDBBF" wp14:editId="258AC83B">
          <wp:simplePos x="0" y="0"/>
          <wp:positionH relativeFrom="column">
            <wp:posOffset>1049655</wp:posOffset>
          </wp:positionH>
          <wp:positionV relativeFrom="paragraph">
            <wp:posOffset>34290</wp:posOffset>
          </wp:positionV>
          <wp:extent cx="3543300" cy="42545"/>
          <wp:effectExtent l="0" t="0" r="0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300" cy="42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AF53F1" w14:textId="271422F0" w:rsidR="00E42679" w:rsidRPr="00AD47F4" w:rsidRDefault="00E42679" w:rsidP="00AD47F4">
    <w:pPr>
      <w:spacing w:after="67"/>
      <w:jc w:val="center"/>
      <w:rPr>
        <w:rFonts w:ascii="Arial" w:eastAsia="Times New Roman" w:hAnsi="Arial" w:cs="Arial"/>
        <w:b/>
      </w:rPr>
    </w:pPr>
    <w:r w:rsidRPr="00AD47F4">
      <w:rPr>
        <w:rFonts w:ascii="Arial" w:eastAsia="Times New Roman" w:hAnsi="Arial" w:cs="Arial"/>
        <w:b/>
        <w:color w:val="2F5496"/>
      </w:rPr>
      <w:t>„PNRR. Finanțat de Uniunea Europeană – Următoarea Generație UE”</w:t>
    </w:r>
  </w:p>
  <w:p w14:paraId="77BBEAD5" w14:textId="2287833C" w:rsidR="00E42679" w:rsidRPr="00AD47F4" w:rsidRDefault="00E42679" w:rsidP="00AD47F4">
    <w:pPr>
      <w:tabs>
        <w:tab w:val="center" w:pos="2999"/>
        <w:tab w:val="center" w:pos="5566"/>
      </w:tabs>
      <w:spacing w:after="0"/>
      <w:jc w:val="center"/>
      <w:rPr>
        <w:rFonts w:ascii="Arial" w:hAnsi="Arial" w:cs="Arial"/>
        <w:sz w:val="18"/>
        <w:szCs w:val="18"/>
      </w:rPr>
    </w:pPr>
    <w:r w:rsidRPr="00AD47F4">
      <w:rPr>
        <w:rFonts w:ascii="Arial" w:eastAsia="Times New Roman" w:hAnsi="Arial" w:cs="Arial"/>
        <w:color w:val="034990"/>
        <w:sz w:val="18"/>
        <w:szCs w:val="18"/>
        <w:u w:val="single" w:color="034990"/>
      </w:rPr>
      <w:t xml:space="preserve">https://mfe.gov.ro/pnrr/ </w:t>
    </w:r>
    <w:r w:rsidRPr="00AD47F4">
      <w:rPr>
        <w:rFonts w:ascii="Arial" w:eastAsia="Times New Roman" w:hAnsi="Arial" w:cs="Arial"/>
        <w:color w:val="2F5496"/>
        <w:sz w:val="18"/>
        <w:szCs w:val="18"/>
      </w:rPr>
      <w:t xml:space="preserve"> </w:t>
    </w:r>
    <w:r w:rsidR="00AD47F4" w:rsidRPr="00AD47F4">
      <w:rPr>
        <w:rFonts w:ascii="Arial" w:eastAsia="Times New Roman" w:hAnsi="Arial" w:cs="Arial"/>
        <w:color w:val="2F5496"/>
        <w:sz w:val="18"/>
        <w:szCs w:val="18"/>
      </w:rPr>
      <w:t xml:space="preserve">                </w:t>
    </w:r>
    <w:r w:rsidRPr="00AD47F4">
      <w:rPr>
        <w:rFonts w:ascii="Arial" w:eastAsia="Times New Roman" w:hAnsi="Arial" w:cs="Arial"/>
        <w:color w:val="2F5496"/>
        <w:sz w:val="18"/>
        <w:szCs w:val="18"/>
      </w:rPr>
      <w:tab/>
      <w:t xml:space="preserve">  </w:t>
    </w:r>
    <w:r w:rsidRPr="00AD47F4">
      <w:rPr>
        <w:rFonts w:ascii="Arial" w:eastAsia="Times New Roman" w:hAnsi="Arial" w:cs="Arial"/>
        <w:color w:val="2F5496"/>
        <w:sz w:val="18"/>
        <w:szCs w:val="18"/>
        <w:u w:val="single" w:color="1154CC"/>
      </w:rPr>
      <w:t>https://www.facebook.com/PNRROficial/</w:t>
    </w:r>
  </w:p>
  <w:p w14:paraId="0B20D2C8" w14:textId="77777777" w:rsidR="00E220F6" w:rsidRDefault="00E22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927EA" w14:textId="77777777" w:rsidR="00E408A6" w:rsidRDefault="00E408A6" w:rsidP="00E42679">
      <w:pPr>
        <w:spacing w:after="0" w:line="240" w:lineRule="auto"/>
      </w:pPr>
      <w:r>
        <w:separator/>
      </w:r>
    </w:p>
  </w:footnote>
  <w:footnote w:type="continuationSeparator" w:id="0">
    <w:p w14:paraId="41563383" w14:textId="77777777" w:rsidR="00E408A6" w:rsidRDefault="00E408A6" w:rsidP="00E42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FD"/>
    <w:rsid w:val="000C06BD"/>
    <w:rsid w:val="000E0769"/>
    <w:rsid w:val="00186D0F"/>
    <w:rsid w:val="002D4544"/>
    <w:rsid w:val="00397DAF"/>
    <w:rsid w:val="003D1B14"/>
    <w:rsid w:val="004A3816"/>
    <w:rsid w:val="005B2EA5"/>
    <w:rsid w:val="00652081"/>
    <w:rsid w:val="0067098D"/>
    <w:rsid w:val="006A31FD"/>
    <w:rsid w:val="006F2F6D"/>
    <w:rsid w:val="007275EF"/>
    <w:rsid w:val="008432EE"/>
    <w:rsid w:val="00915118"/>
    <w:rsid w:val="00AD47F4"/>
    <w:rsid w:val="00B86681"/>
    <w:rsid w:val="00B91F47"/>
    <w:rsid w:val="00CB00EA"/>
    <w:rsid w:val="00CD718E"/>
    <w:rsid w:val="00D375F0"/>
    <w:rsid w:val="00DE796B"/>
    <w:rsid w:val="00E220F6"/>
    <w:rsid w:val="00E408A6"/>
    <w:rsid w:val="00E42679"/>
    <w:rsid w:val="00E73812"/>
    <w:rsid w:val="00E7425A"/>
    <w:rsid w:val="00EF46C7"/>
    <w:rsid w:val="00F67E8B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9B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1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79"/>
  </w:style>
  <w:style w:type="paragraph" w:styleId="Footer">
    <w:name w:val="footer"/>
    <w:basedOn w:val="Normal"/>
    <w:link w:val="FooterChar"/>
    <w:uiPriority w:val="99"/>
    <w:unhideWhenUsed/>
    <w:rsid w:val="00E4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79"/>
  </w:style>
  <w:style w:type="paragraph" w:styleId="BalloonText">
    <w:name w:val="Balloon Text"/>
    <w:basedOn w:val="Normal"/>
    <w:link w:val="BalloonTextChar"/>
    <w:uiPriority w:val="99"/>
    <w:semiHidden/>
    <w:unhideWhenUsed/>
    <w:rsid w:val="00E4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D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09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1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79"/>
  </w:style>
  <w:style w:type="paragraph" w:styleId="Footer">
    <w:name w:val="footer"/>
    <w:basedOn w:val="Normal"/>
    <w:link w:val="FooterChar"/>
    <w:uiPriority w:val="99"/>
    <w:unhideWhenUsed/>
    <w:rsid w:val="00E4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79"/>
  </w:style>
  <w:style w:type="paragraph" w:styleId="BalloonText">
    <w:name w:val="Balloon Text"/>
    <w:basedOn w:val="Normal"/>
    <w:link w:val="BalloonTextChar"/>
    <w:uiPriority w:val="99"/>
    <w:semiHidden/>
    <w:unhideWhenUsed/>
    <w:rsid w:val="00E4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D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0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_chirpar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Curcean</dc:creator>
  <cp:lastModifiedBy>User</cp:lastModifiedBy>
  <cp:revision>9</cp:revision>
  <cp:lastPrinted>2025-04-09T12:48:00Z</cp:lastPrinted>
  <dcterms:created xsi:type="dcterms:W3CDTF">2025-04-08T17:09:00Z</dcterms:created>
  <dcterms:modified xsi:type="dcterms:W3CDTF">2026-07-21T17:33:00Z</dcterms:modified>
</cp:coreProperties>
</file>